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C0" w:rsidRPr="00510FBA" w:rsidRDefault="00317C72" w:rsidP="00586A4A">
      <w:pPr>
        <w:spacing w:before="360" w:after="480"/>
        <w:jc w:val="center"/>
        <w:rPr>
          <w:b/>
          <w:sz w:val="28"/>
        </w:rPr>
      </w:pPr>
      <w:r w:rsidRPr="00510FBA">
        <w:rPr>
          <w:b/>
          <w:sz w:val="28"/>
        </w:rPr>
        <w:t>Betegtájékoztató és beleegyező nyilatkozat a méh és petevezetők kontrasztanyaggal törté</w:t>
      </w:r>
      <w:r w:rsidR="004B3690">
        <w:rPr>
          <w:b/>
          <w:sz w:val="28"/>
        </w:rPr>
        <w:t>nő ultrahang</w:t>
      </w:r>
      <w:r w:rsidR="00D259FB" w:rsidRPr="00510FBA">
        <w:rPr>
          <w:b/>
          <w:sz w:val="28"/>
        </w:rPr>
        <w:t>vizsgálatához (</w:t>
      </w:r>
      <w:proofErr w:type="spellStart"/>
      <w:r w:rsidR="00D259FB" w:rsidRPr="00510FBA">
        <w:rPr>
          <w:b/>
          <w:sz w:val="28"/>
        </w:rPr>
        <w:t>Hy</w:t>
      </w:r>
      <w:r w:rsidRPr="00510FBA">
        <w:rPr>
          <w:b/>
          <w:sz w:val="28"/>
        </w:rPr>
        <w:t>CoSy</w:t>
      </w:r>
      <w:proofErr w:type="spellEnd"/>
      <w:r w:rsidRPr="00510FBA">
        <w:rPr>
          <w:b/>
          <w:sz w:val="28"/>
        </w:rPr>
        <w:t>)</w:t>
      </w:r>
    </w:p>
    <w:p w:rsidR="00755772" w:rsidRPr="006033F8" w:rsidRDefault="00317C72" w:rsidP="001E0763">
      <w:pPr>
        <w:ind w:firstLine="284"/>
        <w:jc w:val="both"/>
      </w:pPr>
      <w:r w:rsidRPr="006033F8">
        <w:t xml:space="preserve">Meddőségi problémákkal küzdő páciensek kivizsgálásának egyik legfontosabb, sokszor döntésmeghatározó lépése a méh üregének, illetve a petevezetők átjárhatóságának megítélése. </w:t>
      </w:r>
      <w:r w:rsidR="006033F8">
        <w:t>Így</w:t>
      </w:r>
      <w:r w:rsidR="00D83C1A" w:rsidRPr="006033F8">
        <w:t xml:space="preserve"> információt kapunk</w:t>
      </w:r>
      <w:r w:rsidR="006033F8">
        <w:t xml:space="preserve"> a</w:t>
      </w:r>
      <w:r w:rsidR="00D83C1A" w:rsidRPr="006033F8">
        <w:t xml:space="preserve"> méhüreget esetlegesen deformáló elváltozásokról (</w:t>
      </w:r>
      <w:proofErr w:type="spellStart"/>
      <w:r w:rsidR="00D83C1A" w:rsidRPr="006033F8">
        <w:t>myoma</w:t>
      </w:r>
      <w:proofErr w:type="spellEnd"/>
      <w:r w:rsidR="00D83C1A" w:rsidRPr="006033F8">
        <w:t xml:space="preserve">, </w:t>
      </w:r>
      <w:proofErr w:type="spellStart"/>
      <w:r w:rsidR="00D83C1A" w:rsidRPr="006033F8">
        <w:t>polyp</w:t>
      </w:r>
      <w:proofErr w:type="spellEnd"/>
      <w:r w:rsidR="00D83C1A" w:rsidRPr="006033F8">
        <w:t xml:space="preserve">, fejlődési rendellenességek), illetve </w:t>
      </w:r>
      <w:r w:rsidR="006033F8">
        <w:t xml:space="preserve">a </w:t>
      </w:r>
      <w:r w:rsidR="00D83C1A" w:rsidRPr="006033F8">
        <w:t>petevezetők</w:t>
      </w:r>
      <w:r w:rsidR="006033F8">
        <w:t xml:space="preserve"> átjárhatóságáról</w:t>
      </w:r>
      <w:r w:rsidR="00D83C1A" w:rsidRPr="006033F8">
        <w:t xml:space="preserve">. </w:t>
      </w:r>
      <w:r w:rsidR="006033F8">
        <w:t>Ugyanezen tények</w:t>
      </w:r>
      <w:r w:rsidR="0078445D" w:rsidRPr="006033F8">
        <w:t xml:space="preserve"> </w:t>
      </w:r>
      <w:r w:rsidR="004007FB" w:rsidRPr="006033F8">
        <w:t xml:space="preserve">ismerete </w:t>
      </w:r>
      <w:r w:rsidR="0078445D" w:rsidRPr="006033F8">
        <w:t xml:space="preserve">egyéb </w:t>
      </w:r>
      <w:r w:rsidRPr="006033F8">
        <w:t>ok</w:t>
      </w:r>
      <w:r w:rsidR="0078445D" w:rsidRPr="006033F8">
        <w:t>ok</w:t>
      </w:r>
      <w:r w:rsidRPr="006033F8">
        <w:t xml:space="preserve">ból </w:t>
      </w:r>
      <w:r w:rsidR="0078445D" w:rsidRPr="006033F8">
        <w:t xml:space="preserve">is </w:t>
      </w:r>
      <w:r w:rsidRPr="006033F8">
        <w:t xml:space="preserve">elrendelt meddőségi kezelések (pl.: </w:t>
      </w:r>
      <w:proofErr w:type="spellStart"/>
      <w:r w:rsidRPr="006033F8">
        <w:t>inszemináció</w:t>
      </w:r>
      <w:proofErr w:type="spellEnd"/>
      <w:r w:rsidRPr="006033F8">
        <w:t>, IVF) előtt is kötelezően szükségesek. A vizsgálat történhet röntgen besugárzással</w:t>
      </w:r>
      <w:r w:rsidR="00E750CC" w:rsidRPr="006033F8">
        <w:t xml:space="preserve"> (</w:t>
      </w:r>
      <w:proofErr w:type="spellStart"/>
      <w:r w:rsidR="00E750CC" w:rsidRPr="006033F8">
        <w:t>hysterosalpingographia</w:t>
      </w:r>
      <w:proofErr w:type="spellEnd"/>
      <w:r w:rsidR="00E750CC" w:rsidRPr="006033F8">
        <w:t>), műtétes úton méh- és hastükrözéssel (</w:t>
      </w:r>
      <w:proofErr w:type="spellStart"/>
      <w:r w:rsidR="00E750CC" w:rsidRPr="006033F8">
        <w:t>hysteropscopia</w:t>
      </w:r>
      <w:proofErr w:type="spellEnd"/>
      <w:r w:rsidR="00E750CC" w:rsidRPr="006033F8">
        <w:t xml:space="preserve"> + </w:t>
      </w:r>
      <w:proofErr w:type="spellStart"/>
      <w:r w:rsidR="00E750CC" w:rsidRPr="006033F8">
        <w:t>laparoscopia</w:t>
      </w:r>
      <w:proofErr w:type="spellEnd"/>
      <w:r w:rsidR="00E750CC" w:rsidRPr="006033F8">
        <w:t xml:space="preserve"> + </w:t>
      </w:r>
      <w:proofErr w:type="spellStart"/>
      <w:r w:rsidR="00E750CC" w:rsidRPr="006033F8">
        <w:t>chromohydrotubatio</w:t>
      </w:r>
      <w:proofErr w:type="spellEnd"/>
      <w:r w:rsidR="00E750CC" w:rsidRPr="006033F8">
        <w:t>), vagy ultrahang ellenőrzés mellett ehhez használato</w:t>
      </w:r>
      <w:r w:rsidR="00D259FB" w:rsidRPr="006033F8">
        <w:t>s speciális kontr</w:t>
      </w:r>
      <w:r w:rsidR="009D0CB9">
        <w:t>a</w:t>
      </w:r>
      <w:r w:rsidR="00D259FB" w:rsidRPr="006033F8">
        <w:t>sztanyaggal (</w:t>
      </w:r>
      <w:proofErr w:type="spellStart"/>
      <w:r w:rsidR="00D259FB" w:rsidRPr="006033F8">
        <w:t>Hy</w:t>
      </w:r>
      <w:r w:rsidR="00E750CC" w:rsidRPr="006033F8">
        <w:t>CoSy</w:t>
      </w:r>
      <w:proofErr w:type="spellEnd"/>
      <w:r w:rsidR="00E750CC" w:rsidRPr="006033F8">
        <w:t>).</w:t>
      </w:r>
    </w:p>
    <w:p w:rsidR="00755772" w:rsidRPr="006033F8" w:rsidRDefault="00D259FB">
      <w:pPr>
        <w:rPr>
          <w:b/>
          <w:sz w:val="24"/>
        </w:rPr>
      </w:pPr>
      <w:r w:rsidRPr="006033F8">
        <w:rPr>
          <w:b/>
          <w:sz w:val="24"/>
        </w:rPr>
        <w:t xml:space="preserve">A </w:t>
      </w:r>
      <w:proofErr w:type="spellStart"/>
      <w:r w:rsidRPr="006033F8">
        <w:rPr>
          <w:b/>
          <w:sz w:val="24"/>
        </w:rPr>
        <w:t>Hy</w:t>
      </w:r>
      <w:r w:rsidR="00755772" w:rsidRPr="006033F8">
        <w:rPr>
          <w:b/>
          <w:sz w:val="24"/>
        </w:rPr>
        <w:t>CoSy</w:t>
      </w:r>
      <w:proofErr w:type="spellEnd"/>
      <w:r w:rsidR="00755772" w:rsidRPr="006033F8">
        <w:rPr>
          <w:b/>
          <w:sz w:val="24"/>
        </w:rPr>
        <w:t xml:space="preserve"> vizsgálat menete</w:t>
      </w:r>
    </w:p>
    <w:p w:rsidR="00D83C1A" w:rsidRPr="006033F8" w:rsidRDefault="00D83C1A" w:rsidP="001E0763">
      <w:pPr>
        <w:ind w:firstLine="284"/>
        <w:jc w:val="both"/>
      </w:pPr>
      <w:r w:rsidRPr="006033F8">
        <w:t xml:space="preserve">A </w:t>
      </w:r>
      <w:proofErr w:type="spellStart"/>
      <w:r w:rsidRPr="006033F8">
        <w:t>hystero</w:t>
      </w:r>
      <w:r w:rsidR="00EC1A21">
        <w:t>-</w:t>
      </w:r>
      <w:r w:rsidRPr="006033F8">
        <w:t>salpingo</w:t>
      </w:r>
      <w:proofErr w:type="spellEnd"/>
      <w:r w:rsidR="00EC1A21">
        <w:t xml:space="preserve"> </w:t>
      </w:r>
      <w:proofErr w:type="spellStart"/>
      <w:r w:rsidRPr="006033F8">
        <w:t>contrast</w:t>
      </w:r>
      <w:proofErr w:type="spellEnd"/>
      <w:r w:rsidRPr="006033F8">
        <w:t xml:space="preserve"> </w:t>
      </w:r>
      <w:proofErr w:type="spellStart"/>
      <w:r w:rsidRPr="006033F8">
        <w:t>so</w:t>
      </w:r>
      <w:r w:rsidR="00D259FB" w:rsidRPr="006033F8">
        <w:t>nographia</w:t>
      </w:r>
      <w:proofErr w:type="spellEnd"/>
      <w:r w:rsidR="00D259FB" w:rsidRPr="006033F8">
        <w:t xml:space="preserve"> (továbbiakban </w:t>
      </w:r>
      <w:proofErr w:type="spellStart"/>
      <w:r w:rsidR="00D259FB" w:rsidRPr="006033F8">
        <w:t>Hy</w:t>
      </w:r>
      <w:r w:rsidRPr="006033F8">
        <w:t>CoSy</w:t>
      </w:r>
      <w:proofErr w:type="spellEnd"/>
      <w:r w:rsidRPr="006033F8">
        <w:t xml:space="preserve">) során ultrahang ellenőrzés mellett </w:t>
      </w:r>
      <w:r w:rsidR="006033F8">
        <w:t>speciális</w:t>
      </w:r>
      <w:r w:rsidRPr="006033F8">
        <w:t xml:space="preserve"> folyadékot fecskendezünk vékony műanyag katéter </w:t>
      </w:r>
      <w:r w:rsidR="00510FBA">
        <w:t>segítségével a méh üregébe</w:t>
      </w:r>
      <w:r w:rsidR="005A5E2D" w:rsidRPr="006033F8">
        <w:t>. Először a méhüreg, azután a petevezetők rajzolódnak ki, végül a kontrasztanyag megjelenik a petefés</w:t>
      </w:r>
      <w:r w:rsidR="004007FB" w:rsidRPr="006033F8">
        <w:t>zkek körül majd a kismedence alján</w:t>
      </w:r>
      <w:r w:rsidR="00510FBA">
        <w:t>. U</w:t>
      </w:r>
      <w:r w:rsidR="005A5E2D" w:rsidRPr="006033F8">
        <w:t>tóbbi</w:t>
      </w:r>
      <w:r w:rsidR="004007FB" w:rsidRPr="006033F8">
        <w:t>ak</w:t>
      </w:r>
      <w:r w:rsidR="005A5E2D" w:rsidRPr="006033F8">
        <w:t xml:space="preserve"> jelzi</w:t>
      </w:r>
      <w:r w:rsidR="004007FB" w:rsidRPr="006033F8">
        <w:t>k</w:t>
      </w:r>
      <w:r w:rsidR="005A5E2D" w:rsidRPr="006033F8">
        <w:t xml:space="preserve"> számunkra az átjárhatóságot. </w:t>
      </w:r>
      <w:r w:rsidR="00755772" w:rsidRPr="006033F8">
        <w:t xml:space="preserve">A beavatkozásnak terápiás haszna is lehet, mivel az átáramló folyadék a petevezetők falának kisebb összetapadásait is megszüntetheti, így a következő 6 hónapban fokozódhat a várandósság kialakulásának esélye. </w:t>
      </w:r>
      <w:r w:rsidR="005A5E2D" w:rsidRPr="006033F8">
        <w:t>A vizsgálat ambuláns úton elvégezhető, altatás, kórházi befekvés leg</w:t>
      </w:r>
      <w:r w:rsidR="00755772" w:rsidRPr="006033F8">
        <w:t>t</w:t>
      </w:r>
      <w:r w:rsidR="005A5E2D" w:rsidRPr="006033F8">
        <w:t>öbbször nem szükséges.</w:t>
      </w:r>
      <w:r w:rsidR="00510FBA">
        <w:t xml:space="preserve"> A páciensek az esetek körülbelül</w:t>
      </w:r>
      <w:r w:rsidR="0078445D" w:rsidRPr="006033F8">
        <w:t xml:space="preserve"> </w:t>
      </w:r>
      <w:r w:rsidR="00E179A7">
        <w:t>felében</w:t>
      </w:r>
      <w:r w:rsidR="0078445D" w:rsidRPr="006033F8">
        <w:t xml:space="preserve"> jeleznek </w:t>
      </w:r>
      <w:r w:rsidR="00510FBA">
        <w:t xml:space="preserve">hasi diszkomfortot, </w:t>
      </w:r>
      <w:r w:rsidR="002226C5" w:rsidRPr="006033F8">
        <w:t>feszítő, vagy tompa jell</w:t>
      </w:r>
      <w:r w:rsidR="004007FB" w:rsidRPr="006033F8">
        <w:t xml:space="preserve">egű alhasi </w:t>
      </w:r>
      <w:r w:rsidR="00510FBA">
        <w:t>fájdalmat</w:t>
      </w:r>
      <w:r w:rsidR="004007FB" w:rsidRPr="006033F8">
        <w:t>,</w:t>
      </w:r>
      <w:r w:rsidR="002226C5" w:rsidRPr="006033F8">
        <w:t xml:space="preserve"> menstruációs erősségű görcsöket.</w:t>
      </w:r>
      <w:r w:rsidR="00D259FB" w:rsidRPr="006033F8">
        <w:t xml:space="preserve"> A méhszáj ingerlése arra érzékenyeknél hányingert, ritkán hányást is okozhat, mely a manipuláció megszűntével rövid időn belül oldódik.</w:t>
      </w:r>
    </w:p>
    <w:p w:rsidR="00755772" w:rsidRPr="006033F8" w:rsidRDefault="00755772" w:rsidP="00755772">
      <w:pPr>
        <w:jc w:val="center"/>
      </w:pPr>
      <w:r w:rsidRPr="006033F8">
        <w:rPr>
          <w:noProof/>
          <w:lang w:eastAsia="hu-HU"/>
        </w:rPr>
        <w:drawing>
          <wp:inline distT="0" distB="0" distL="0" distR="0">
            <wp:extent cx="3773600" cy="31051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COSY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104" cy="324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A4A" w:rsidRDefault="005A5E2D" w:rsidP="00586A4A">
      <w:pPr>
        <w:spacing w:after="600"/>
        <w:ind w:firstLine="284"/>
        <w:jc w:val="both"/>
        <w:rPr>
          <w:b/>
          <w:sz w:val="24"/>
        </w:rPr>
      </w:pPr>
      <w:r w:rsidRPr="006033F8">
        <w:t xml:space="preserve">A </w:t>
      </w:r>
      <w:proofErr w:type="spellStart"/>
      <w:r w:rsidR="00D259FB" w:rsidRPr="006033F8">
        <w:t>Hy</w:t>
      </w:r>
      <w:r w:rsidR="00E750CC" w:rsidRPr="006033F8">
        <w:t>CoSy</w:t>
      </w:r>
      <w:proofErr w:type="spellEnd"/>
      <w:r w:rsidRPr="006033F8">
        <w:t xml:space="preserve"> vizsgálatot</w:t>
      </w:r>
      <w:r w:rsidR="00E750CC" w:rsidRPr="006033F8">
        <w:t xml:space="preserve"> olyan pácienseknek javasoljuk, akik el szeretnék kerülni a röntgen besugárzást, egészségügyi állapotuk, vagy korábbi anamnézisük alapján a várhatóan szövődményes hastükrözés miatt nem </w:t>
      </w:r>
      <w:r w:rsidR="009D0CB9">
        <w:t>szeretnék vállalni a műtéttel vagy</w:t>
      </w:r>
      <w:r w:rsidR="00E750CC" w:rsidRPr="006033F8">
        <w:t xml:space="preserve"> altatással járó nagyobb kockázatot</w:t>
      </w:r>
      <w:r w:rsidR="00510FBA">
        <w:t>.</w:t>
      </w:r>
    </w:p>
    <w:p w:rsidR="0078445D" w:rsidRPr="00510FBA" w:rsidRDefault="0078445D" w:rsidP="0078445D">
      <w:pPr>
        <w:rPr>
          <w:b/>
          <w:sz w:val="24"/>
        </w:rPr>
      </w:pPr>
      <w:r w:rsidRPr="00510FBA">
        <w:rPr>
          <w:b/>
          <w:sz w:val="24"/>
        </w:rPr>
        <w:lastRenderedPageBreak/>
        <w:t xml:space="preserve">A </w:t>
      </w:r>
      <w:proofErr w:type="spellStart"/>
      <w:r w:rsidRPr="00510FBA">
        <w:rPr>
          <w:b/>
          <w:sz w:val="24"/>
        </w:rPr>
        <w:t>H</w:t>
      </w:r>
      <w:r w:rsidR="00D259FB" w:rsidRPr="00510FBA">
        <w:rPr>
          <w:b/>
          <w:sz w:val="24"/>
        </w:rPr>
        <w:t>y</w:t>
      </w:r>
      <w:r w:rsidRPr="00510FBA">
        <w:rPr>
          <w:b/>
          <w:sz w:val="24"/>
        </w:rPr>
        <w:t>CoSy</w:t>
      </w:r>
      <w:proofErr w:type="spellEnd"/>
      <w:r w:rsidRPr="00510FBA">
        <w:rPr>
          <w:b/>
          <w:sz w:val="24"/>
        </w:rPr>
        <w:t xml:space="preserve"> vizsgálat lehetséges szövődményei</w:t>
      </w:r>
    </w:p>
    <w:p w:rsidR="0078445D" w:rsidRPr="006033F8" w:rsidRDefault="0078445D" w:rsidP="00510FBA">
      <w:pPr>
        <w:pStyle w:val="Listaszerbekezds"/>
        <w:numPr>
          <w:ilvl w:val="0"/>
          <w:numId w:val="5"/>
        </w:numPr>
        <w:ind w:left="284" w:hanging="284"/>
        <w:jc w:val="both"/>
      </w:pPr>
      <w:r w:rsidRPr="00510FBA">
        <w:rPr>
          <w:b/>
        </w:rPr>
        <w:t>Vérzés:</w:t>
      </w:r>
      <w:r w:rsidRPr="006033F8">
        <w:t xml:space="preserve"> A műanyag katéter felhelyezésekor, vagy annak nehézsége esetén a méhszáj műszeres rögzítésekor kisebb vérzés jelentkezhet, mely általában pecsételő jellegű, és maximum pár nap után barnás </w:t>
      </w:r>
      <w:proofErr w:type="spellStart"/>
      <w:r w:rsidRPr="006033F8">
        <w:t>váladékozás</w:t>
      </w:r>
      <w:proofErr w:type="spellEnd"/>
      <w:r w:rsidRPr="006033F8">
        <w:t xml:space="preserve"> formájában abbamarad. Erősebb vérzés a rendkívül ritkán előforduló méhfalsérülés után jelentkezhet, ez további kórházi ellátást</w:t>
      </w:r>
      <w:r w:rsidR="004007FB" w:rsidRPr="006033F8">
        <w:t xml:space="preserve"> is</w:t>
      </w:r>
      <w:r w:rsidRPr="006033F8">
        <w:t xml:space="preserve"> igényelhet.</w:t>
      </w:r>
    </w:p>
    <w:p w:rsidR="002226C5" w:rsidRPr="006033F8" w:rsidRDefault="002226C5" w:rsidP="00510FBA">
      <w:pPr>
        <w:pStyle w:val="Listaszerbekezds"/>
        <w:numPr>
          <w:ilvl w:val="0"/>
          <w:numId w:val="5"/>
        </w:numPr>
        <w:ind w:left="284" w:hanging="284"/>
        <w:jc w:val="both"/>
      </w:pPr>
      <w:r w:rsidRPr="00510FBA">
        <w:rPr>
          <w:b/>
        </w:rPr>
        <w:t>Fertőzés:</w:t>
      </w:r>
      <w:r w:rsidRPr="006033F8">
        <w:t xml:space="preserve"> Előfordulhat, hogy a</w:t>
      </w:r>
      <w:r w:rsidR="009D0CB9">
        <w:t>z</w:t>
      </w:r>
      <w:r w:rsidRPr="006033F8">
        <w:t xml:space="preserve"> előkészületek pontos betartása ellenére, a hüvely, vagy méhnyak területéről kórokozók jutnak be a méhüregbe, petevezetőkbe, hasüregbe, és gyulla</w:t>
      </w:r>
      <w:r w:rsidR="004007FB" w:rsidRPr="006033F8">
        <w:t>dást hoznak létre. E</w:t>
      </w:r>
      <w:r w:rsidRPr="006033F8">
        <w:t xml:space="preserve">z olyan súlyos is lehet, hogy sérülhet a petevezető átjárhatósága, esetleg műtéttel történő </w:t>
      </w:r>
      <w:proofErr w:type="spellStart"/>
      <w:r w:rsidRPr="006033F8">
        <w:t>góctalanításra</w:t>
      </w:r>
      <w:proofErr w:type="spellEnd"/>
      <w:r w:rsidRPr="006033F8">
        <w:t xml:space="preserve"> le</w:t>
      </w:r>
      <w:r w:rsidR="004007FB" w:rsidRPr="006033F8">
        <w:t>het</w:t>
      </w:r>
      <w:r w:rsidRPr="006033F8">
        <w:t xml:space="preserve"> szükség, elkerülhetetlen esetben az érintett szervek eltávolításával. </w:t>
      </w:r>
      <w:r w:rsidR="004007FB" w:rsidRPr="006033F8">
        <w:t xml:space="preserve">Ezen súlyos esetek valószínűsége </w:t>
      </w:r>
      <w:r w:rsidR="00D65843" w:rsidRPr="006033F8">
        <w:t xml:space="preserve">rendkívül csekély </w:t>
      </w:r>
      <w:r w:rsidR="004007FB" w:rsidRPr="006033F8">
        <w:t>(&lt;1%)</w:t>
      </w:r>
      <w:r w:rsidR="00D259FB" w:rsidRPr="006033F8">
        <w:t xml:space="preserve"> és minden méhüregi beavatkozás esetében számolni kell</w:t>
      </w:r>
      <w:r w:rsidR="00D65843" w:rsidRPr="006033F8">
        <w:t xml:space="preserve"> velük</w:t>
      </w:r>
      <w:r w:rsidR="00D259FB" w:rsidRPr="006033F8">
        <w:t>.</w:t>
      </w:r>
    </w:p>
    <w:p w:rsidR="004007FB" w:rsidRPr="00510FBA" w:rsidRDefault="008756BC" w:rsidP="0078445D">
      <w:pPr>
        <w:rPr>
          <w:b/>
          <w:sz w:val="24"/>
        </w:rPr>
      </w:pPr>
      <w:r w:rsidRPr="00510FBA">
        <w:rPr>
          <w:b/>
          <w:sz w:val="24"/>
        </w:rPr>
        <w:t xml:space="preserve">Teendők </w:t>
      </w:r>
      <w:proofErr w:type="spellStart"/>
      <w:r w:rsidRPr="00510FBA">
        <w:rPr>
          <w:b/>
          <w:sz w:val="24"/>
        </w:rPr>
        <w:t>HyCoSy</w:t>
      </w:r>
      <w:proofErr w:type="spellEnd"/>
      <w:r w:rsidRPr="00510FBA">
        <w:rPr>
          <w:b/>
          <w:sz w:val="24"/>
        </w:rPr>
        <w:t xml:space="preserve"> előtt</w:t>
      </w:r>
    </w:p>
    <w:p w:rsidR="0078445D" w:rsidRPr="006033F8" w:rsidRDefault="008756BC" w:rsidP="001E0763">
      <w:pPr>
        <w:spacing w:after="0"/>
        <w:ind w:firstLine="284"/>
        <w:jc w:val="both"/>
      </w:pPr>
      <w:r w:rsidRPr="006033F8">
        <w:t xml:space="preserve">A vizsgálat alapfeltétele egy </w:t>
      </w:r>
      <w:r w:rsidR="00C446D4" w:rsidRPr="006033F8">
        <w:t xml:space="preserve">ugyanabban a </w:t>
      </w:r>
      <w:r w:rsidR="00D65843" w:rsidRPr="006033F8">
        <w:t xml:space="preserve">ciklusban, reggeli első vizeletből végzett </w:t>
      </w:r>
      <w:r w:rsidR="00D65843" w:rsidRPr="001E0763">
        <w:rPr>
          <w:b/>
        </w:rPr>
        <w:t>negatív terhességi teszt</w:t>
      </w:r>
      <w:r w:rsidR="00D65843" w:rsidRPr="006033F8">
        <w:t xml:space="preserve">, egy </w:t>
      </w:r>
      <w:r w:rsidRPr="006033F8">
        <w:t xml:space="preserve">1 éven belüli </w:t>
      </w:r>
      <w:r w:rsidRPr="001E0763">
        <w:rPr>
          <w:b/>
        </w:rPr>
        <w:t xml:space="preserve">negatív </w:t>
      </w:r>
      <w:proofErr w:type="spellStart"/>
      <w:r w:rsidRPr="001E0763">
        <w:rPr>
          <w:b/>
        </w:rPr>
        <w:t>citologiai</w:t>
      </w:r>
      <w:proofErr w:type="spellEnd"/>
      <w:r w:rsidRPr="001E0763">
        <w:rPr>
          <w:b/>
        </w:rPr>
        <w:t xml:space="preserve"> lele</w:t>
      </w:r>
      <w:r w:rsidRPr="006033F8">
        <w:t>t Nem negatív esetekben kezelés szükséges.</w:t>
      </w:r>
    </w:p>
    <w:p w:rsidR="008717DE" w:rsidRPr="006033F8" w:rsidRDefault="00D65843" w:rsidP="001E0763">
      <w:pPr>
        <w:ind w:firstLine="284"/>
        <w:jc w:val="both"/>
      </w:pPr>
      <w:r w:rsidRPr="006033F8">
        <w:t>A vizsgálatra</w:t>
      </w:r>
      <w:r w:rsidR="008717DE" w:rsidRPr="006033F8">
        <w:t xml:space="preserve"> </w:t>
      </w:r>
      <w:r w:rsidRPr="006033F8">
        <w:t>elővigyázatossági</w:t>
      </w:r>
      <w:r w:rsidR="008717DE" w:rsidRPr="006033F8">
        <w:t xml:space="preserve"> szempontok miatt lehetőleg </w:t>
      </w:r>
      <w:r w:rsidR="008717DE" w:rsidRPr="001E0763">
        <w:rPr>
          <w:b/>
        </w:rPr>
        <w:t>kísérettel érkezzen</w:t>
      </w:r>
      <w:r w:rsidR="008717DE" w:rsidRPr="006033F8">
        <w:t xml:space="preserve">, autóvezetés, tömegközlekedés közvetlenül utána nem </w:t>
      </w:r>
      <w:r w:rsidR="00C446D4" w:rsidRPr="006033F8">
        <w:t>tanácsos</w:t>
      </w:r>
      <w:r w:rsidR="008717DE" w:rsidRPr="006033F8">
        <w:t>!</w:t>
      </w:r>
    </w:p>
    <w:p w:rsidR="008717DE" w:rsidRPr="001E0763" w:rsidRDefault="008717DE" w:rsidP="008756BC">
      <w:pPr>
        <w:rPr>
          <w:b/>
          <w:sz w:val="24"/>
        </w:rPr>
      </w:pPr>
      <w:r w:rsidRPr="001E0763">
        <w:rPr>
          <w:b/>
          <w:sz w:val="24"/>
        </w:rPr>
        <w:t xml:space="preserve">Teendők </w:t>
      </w:r>
      <w:proofErr w:type="spellStart"/>
      <w:r w:rsidRPr="001E0763">
        <w:rPr>
          <w:b/>
          <w:sz w:val="24"/>
        </w:rPr>
        <w:t>HyCoSy</w:t>
      </w:r>
      <w:proofErr w:type="spellEnd"/>
      <w:r w:rsidRPr="001E0763">
        <w:rPr>
          <w:b/>
          <w:sz w:val="24"/>
        </w:rPr>
        <w:t xml:space="preserve"> után</w:t>
      </w:r>
    </w:p>
    <w:p w:rsidR="008717DE" w:rsidRDefault="008717DE" w:rsidP="001E0763">
      <w:pPr>
        <w:spacing w:after="0"/>
        <w:ind w:firstLine="284"/>
        <w:jc w:val="both"/>
      </w:pPr>
      <w:r w:rsidRPr="006033F8">
        <w:t xml:space="preserve">Miután kísérettel távozott, otthonában </w:t>
      </w:r>
      <w:r w:rsidRPr="001E0763">
        <w:rPr>
          <w:b/>
        </w:rPr>
        <w:t>házasélet, kádban fürdés, tamponhasználat, erősebb megerőltetés még 3 napig t</w:t>
      </w:r>
      <w:r w:rsidR="00C446D4" w:rsidRPr="001E0763">
        <w:rPr>
          <w:b/>
        </w:rPr>
        <w:t>iltott</w:t>
      </w:r>
      <w:r w:rsidRPr="006033F8">
        <w:t>, lehetőleg fo</w:t>
      </w:r>
      <w:r w:rsidR="00D65843" w:rsidRPr="006033F8">
        <w:t>kozottan figyeljen a felfázás el</w:t>
      </w:r>
      <w:r w:rsidRPr="006033F8">
        <w:t>kerülésére.</w:t>
      </w:r>
      <w:r w:rsidR="001E0763">
        <w:t xml:space="preserve"> </w:t>
      </w:r>
      <w:r w:rsidRPr="006033F8">
        <w:t>Erős, darabos vérzés, láz, rosszullét esetén azonnal keresse kezelőo</w:t>
      </w:r>
      <w:r w:rsidR="00B84EA1" w:rsidRPr="006033F8">
        <w:t>r</w:t>
      </w:r>
      <w:r w:rsidRPr="006033F8">
        <w:t>vosát, vagy a területileg illetékes ügyeleti ellátást, ilyen esetekben kórházi felvételre is sor kerülhet.</w:t>
      </w:r>
    </w:p>
    <w:p w:rsidR="00A037AD" w:rsidRDefault="00A037AD" w:rsidP="001E0763">
      <w:pPr>
        <w:spacing w:after="0"/>
        <w:ind w:firstLine="284"/>
        <w:jc w:val="both"/>
      </w:pPr>
    </w:p>
    <w:p w:rsidR="00EC2851" w:rsidRDefault="00173F6E" w:rsidP="00A037AD">
      <w:pPr>
        <w:spacing w:after="0" w:line="240" w:lineRule="auto"/>
        <w:ind w:firstLine="284"/>
        <w:jc w:val="both"/>
      </w:pPr>
      <w:bookmarkStart w:id="0" w:name="_GoBack"/>
      <w:bookmarkEnd w:id="0"/>
      <w:r>
        <w:t>A</w:t>
      </w:r>
      <w:r w:rsidR="00861C02" w:rsidRPr="006033F8">
        <w:t xml:space="preserve"> vizsgálati módszer kockázatairól, lehetséges szövődményeiről</w:t>
      </w:r>
      <w:r w:rsidR="00E179A7">
        <w:t xml:space="preserve"> és várható következményeiről szóban feltett kérdéseimre </w:t>
      </w:r>
      <w:r w:rsidR="00861C02" w:rsidRPr="006033F8">
        <w:t>megfelelő választ kaptam, kellő idő állt rendelkezésem</w:t>
      </w:r>
      <w:r w:rsidR="00D559CD">
        <w:t xml:space="preserve">re ahhoz, hogy szabadon </w:t>
      </w:r>
      <w:proofErr w:type="spellStart"/>
      <w:r w:rsidR="00D559CD">
        <w:t>döntsek</w:t>
      </w:r>
      <w:proofErr w:type="spellEnd"/>
      <w:r w:rsidR="00D559CD">
        <w:t xml:space="preserve">. </w:t>
      </w:r>
      <w:r w:rsidR="00E179A7">
        <w:t>Beleegyezésemet</w:t>
      </w:r>
      <w:r w:rsidR="00861C02" w:rsidRPr="006033F8">
        <w:t xml:space="preserve"> a tájékoztatás megértése alapján </w:t>
      </w:r>
      <w:r w:rsidR="009D0CB9">
        <w:t xml:space="preserve">minden kényszertől </w:t>
      </w:r>
      <w:r w:rsidR="00A037AD">
        <w:t xml:space="preserve">mentesen </w:t>
      </w:r>
      <w:r w:rsidR="00F7720D">
        <w:t>adom</w:t>
      </w:r>
      <w:r w:rsidR="00861C02" w:rsidRPr="006033F8">
        <w:t>.</w:t>
      </w:r>
    </w:p>
    <w:p w:rsidR="00501E27" w:rsidRDefault="00501E27" w:rsidP="009D0CB9">
      <w:pPr>
        <w:spacing w:after="0" w:line="240" w:lineRule="auto"/>
        <w:jc w:val="both"/>
      </w:pPr>
    </w:p>
    <w:tbl>
      <w:tblPr>
        <w:tblStyle w:val="Rcsostblzat"/>
        <w:tblW w:w="9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  <w:gridCol w:w="236"/>
      </w:tblGrid>
      <w:tr w:rsidR="00B000DF" w:rsidRPr="006033F8" w:rsidTr="00F7720D">
        <w:trPr>
          <w:jc w:val="center"/>
        </w:trPr>
        <w:tc>
          <w:tcPr>
            <w:tcW w:w="8850" w:type="dxa"/>
          </w:tcPr>
          <w:tbl>
            <w:tblPr>
              <w:tblW w:w="83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3"/>
              <w:gridCol w:w="6764"/>
            </w:tblGrid>
            <w:tr w:rsidR="00E179A7" w:rsidRPr="00877B4B" w:rsidTr="00F7720D">
              <w:trPr>
                <w:trHeight w:val="170"/>
                <w:jc w:val="center"/>
              </w:trPr>
              <w:tc>
                <w:tcPr>
                  <w:tcW w:w="1613" w:type="dxa"/>
                  <w:shd w:val="clear" w:color="auto" w:fill="auto"/>
                  <w:vAlign w:val="center"/>
                </w:tcPr>
                <w:p w:rsidR="00E179A7" w:rsidRPr="00877B4B" w:rsidRDefault="00E179A7" w:rsidP="00A037AD">
                  <w:pPr>
                    <w:spacing w:line="240" w:lineRule="auto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E179A7" w:rsidRPr="00877B4B" w:rsidRDefault="00E179A7" w:rsidP="00A037A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77B4B">
                    <w:rPr>
                      <w:rFonts w:ascii="Calibri" w:hAnsi="Calibri" w:cs="Calibri"/>
                      <w:b/>
                      <w:bCs/>
                    </w:rPr>
                    <w:t>Nyilatkozat tevő</w:t>
                  </w:r>
                </w:p>
              </w:tc>
            </w:tr>
            <w:tr w:rsidR="00E179A7" w:rsidRPr="00877B4B" w:rsidTr="00F7720D">
              <w:trPr>
                <w:trHeight w:val="170"/>
                <w:jc w:val="center"/>
              </w:trPr>
              <w:tc>
                <w:tcPr>
                  <w:tcW w:w="1613" w:type="dxa"/>
                  <w:shd w:val="clear" w:color="auto" w:fill="auto"/>
                  <w:vAlign w:val="center"/>
                </w:tcPr>
                <w:p w:rsidR="00E179A7" w:rsidRPr="00877B4B" w:rsidRDefault="00F7720D" w:rsidP="00A037AD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N</w:t>
                  </w:r>
                  <w:r w:rsidR="00E179A7" w:rsidRPr="00877B4B">
                    <w:rPr>
                      <w:rFonts w:ascii="Calibri" w:hAnsi="Calibri" w:cs="Calibri"/>
                      <w:b/>
                      <w:bCs/>
                    </w:rPr>
                    <w:t>év: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E179A7" w:rsidRPr="00877B4B" w:rsidRDefault="00E179A7" w:rsidP="00A037AD">
                  <w:pPr>
                    <w:spacing w:line="240" w:lineRule="auto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E179A7" w:rsidRPr="00877B4B" w:rsidTr="00F7720D">
              <w:trPr>
                <w:trHeight w:val="170"/>
                <w:jc w:val="center"/>
              </w:trPr>
              <w:tc>
                <w:tcPr>
                  <w:tcW w:w="1613" w:type="dxa"/>
                  <w:shd w:val="clear" w:color="auto" w:fill="auto"/>
                  <w:vAlign w:val="center"/>
                </w:tcPr>
                <w:p w:rsidR="00E179A7" w:rsidRPr="00877B4B" w:rsidRDefault="00E179A7" w:rsidP="00A037AD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proofErr w:type="spellStart"/>
                  <w:r w:rsidRPr="00877B4B">
                    <w:rPr>
                      <w:rFonts w:ascii="Calibri" w:hAnsi="Calibri" w:cs="Calibri"/>
                      <w:b/>
                      <w:bCs/>
                    </w:rPr>
                    <w:t>Szem.ig.szám</w:t>
                  </w:r>
                  <w:proofErr w:type="spellEnd"/>
                  <w:r w:rsidRPr="00877B4B">
                    <w:rPr>
                      <w:rFonts w:ascii="Calibri" w:hAnsi="Calibri" w:cs="Calibri"/>
                      <w:b/>
                      <w:bCs/>
                    </w:rPr>
                    <w:t>: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E179A7" w:rsidRPr="00877B4B" w:rsidRDefault="00E179A7" w:rsidP="00A037AD">
                  <w:pPr>
                    <w:spacing w:line="240" w:lineRule="auto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E179A7" w:rsidRPr="00877B4B" w:rsidTr="00F7720D">
              <w:trPr>
                <w:trHeight w:val="170"/>
                <w:jc w:val="center"/>
              </w:trPr>
              <w:tc>
                <w:tcPr>
                  <w:tcW w:w="1613" w:type="dxa"/>
                  <w:shd w:val="clear" w:color="auto" w:fill="auto"/>
                  <w:vAlign w:val="center"/>
                </w:tcPr>
                <w:p w:rsidR="00E179A7" w:rsidRPr="00877B4B" w:rsidRDefault="00E179A7" w:rsidP="00A037AD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877B4B">
                    <w:rPr>
                      <w:rFonts w:ascii="Calibri" w:hAnsi="Calibri" w:cs="Calibri"/>
                      <w:b/>
                      <w:bCs/>
                    </w:rPr>
                    <w:t>Lakcím: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E179A7" w:rsidRPr="00877B4B" w:rsidRDefault="00E179A7" w:rsidP="00A037AD">
                  <w:pPr>
                    <w:spacing w:line="240" w:lineRule="auto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E179A7" w:rsidRPr="00877B4B" w:rsidTr="00F7720D">
              <w:trPr>
                <w:trHeight w:val="170"/>
                <w:jc w:val="center"/>
              </w:trPr>
              <w:tc>
                <w:tcPr>
                  <w:tcW w:w="1613" w:type="dxa"/>
                  <w:shd w:val="clear" w:color="auto" w:fill="auto"/>
                  <w:vAlign w:val="center"/>
                </w:tcPr>
                <w:p w:rsidR="00E179A7" w:rsidRPr="00877B4B" w:rsidRDefault="00E179A7" w:rsidP="00A037AD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877B4B">
                    <w:rPr>
                      <w:rFonts w:ascii="Calibri" w:hAnsi="Calibri" w:cs="Calibri"/>
                      <w:b/>
                      <w:bCs/>
                    </w:rPr>
                    <w:t>TAJ szám: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E179A7" w:rsidRPr="00877B4B" w:rsidRDefault="00E179A7" w:rsidP="00A037AD">
                  <w:pPr>
                    <w:spacing w:line="240" w:lineRule="auto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E179A7" w:rsidRPr="00877B4B" w:rsidTr="00F7720D">
              <w:trPr>
                <w:trHeight w:val="170"/>
                <w:jc w:val="center"/>
              </w:trPr>
              <w:tc>
                <w:tcPr>
                  <w:tcW w:w="1613" w:type="dxa"/>
                  <w:shd w:val="clear" w:color="auto" w:fill="auto"/>
                  <w:vAlign w:val="center"/>
                </w:tcPr>
                <w:p w:rsidR="00E179A7" w:rsidRPr="00877B4B" w:rsidRDefault="00E179A7" w:rsidP="00A037AD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877B4B">
                    <w:rPr>
                      <w:rFonts w:ascii="Calibri" w:hAnsi="Calibri" w:cs="Calibri"/>
                      <w:b/>
                      <w:bCs/>
                    </w:rPr>
                    <w:t>Aláírás: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E179A7" w:rsidRPr="00877B4B" w:rsidRDefault="00E179A7" w:rsidP="00A037AD">
                  <w:pPr>
                    <w:spacing w:line="240" w:lineRule="auto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:rsidR="00173F6E" w:rsidRPr="006033F8" w:rsidRDefault="00173F6E" w:rsidP="00B000DF">
            <w:pPr>
              <w:jc w:val="center"/>
            </w:pPr>
          </w:p>
        </w:tc>
        <w:tc>
          <w:tcPr>
            <w:tcW w:w="236" w:type="dxa"/>
          </w:tcPr>
          <w:p w:rsidR="00B000DF" w:rsidRPr="009D0CB9" w:rsidRDefault="00B000DF" w:rsidP="00586A4A">
            <w:pPr>
              <w:jc w:val="center"/>
              <w:rPr>
                <w:b/>
              </w:rPr>
            </w:pPr>
          </w:p>
        </w:tc>
      </w:tr>
      <w:tr w:rsidR="00173F6E" w:rsidRPr="006033F8" w:rsidTr="00F7720D">
        <w:trPr>
          <w:jc w:val="center"/>
        </w:trPr>
        <w:tc>
          <w:tcPr>
            <w:tcW w:w="8850" w:type="dxa"/>
          </w:tcPr>
          <w:p w:rsidR="00173F6E" w:rsidRPr="006033F8" w:rsidRDefault="00F7720D" w:rsidP="00A037AD">
            <w:pPr>
              <w:spacing w:before="360"/>
            </w:pPr>
            <w:r w:rsidRPr="006033F8">
              <w:t>Dátum: Pécs</w:t>
            </w:r>
            <w:proofErr w:type="gramStart"/>
            <w:r w:rsidRPr="006033F8">
              <w:t>, …</w:t>
            </w:r>
            <w:proofErr w:type="gramEnd"/>
            <w:r w:rsidRPr="006033F8">
              <w:t>…………………………………………………………</w:t>
            </w:r>
          </w:p>
        </w:tc>
        <w:tc>
          <w:tcPr>
            <w:tcW w:w="236" w:type="dxa"/>
          </w:tcPr>
          <w:p w:rsidR="00173F6E" w:rsidRPr="006033F8" w:rsidRDefault="00173F6E" w:rsidP="00B000DF">
            <w:pPr>
              <w:jc w:val="center"/>
            </w:pPr>
          </w:p>
        </w:tc>
      </w:tr>
      <w:tr w:rsidR="00173F6E" w:rsidRPr="006033F8" w:rsidTr="00F7720D">
        <w:trPr>
          <w:jc w:val="center"/>
        </w:trPr>
        <w:tc>
          <w:tcPr>
            <w:tcW w:w="9086" w:type="dxa"/>
            <w:gridSpan w:val="2"/>
          </w:tcPr>
          <w:p w:rsidR="00F7720D" w:rsidRPr="00A037AD" w:rsidRDefault="00F7720D" w:rsidP="00B000DF">
            <w:pPr>
              <w:rPr>
                <w:sz w:val="2"/>
                <w:szCs w:val="2"/>
              </w:rPr>
            </w:pPr>
          </w:p>
        </w:tc>
      </w:tr>
    </w:tbl>
    <w:p w:rsidR="00B000DF" w:rsidRPr="00EC1A21" w:rsidRDefault="00B000DF" w:rsidP="00EC1A21">
      <w:pPr>
        <w:rPr>
          <w:sz w:val="2"/>
          <w:szCs w:val="2"/>
        </w:rPr>
      </w:pPr>
    </w:p>
    <w:sectPr w:rsidR="00B000DF" w:rsidRPr="00EC1A21" w:rsidSect="00586A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4A" w:rsidRDefault="00586A4A" w:rsidP="00586A4A">
      <w:pPr>
        <w:spacing w:after="0" w:line="240" w:lineRule="auto"/>
      </w:pPr>
      <w:r>
        <w:separator/>
      </w:r>
    </w:p>
  </w:endnote>
  <w:endnote w:type="continuationSeparator" w:id="0">
    <w:p w:rsidR="00586A4A" w:rsidRDefault="00586A4A" w:rsidP="0058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OptimaNormal">
    <w:altName w:val="Lucida Sans Unicode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4A" w:rsidRDefault="00586A4A" w:rsidP="00586A4A">
      <w:pPr>
        <w:spacing w:after="0" w:line="240" w:lineRule="auto"/>
      </w:pPr>
      <w:r>
        <w:separator/>
      </w:r>
    </w:p>
  </w:footnote>
  <w:footnote w:type="continuationSeparator" w:id="0">
    <w:p w:rsidR="00586A4A" w:rsidRDefault="00586A4A" w:rsidP="0058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4A" w:rsidRPr="00AD36D8" w:rsidRDefault="00586A4A" w:rsidP="00586A4A">
    <w:pPr>
      <w:pStyle w:val="lfej"/>
      <w:rPr>
        <w:rFonts w:ascii="H-OptimaNormal" w:hAnsi="H-OptimaNormal"/>
      </w:rPr>
    </w:pPr>
    <w:r>
      <w:rPr>
        <w:rFonts w:ascii="H-OptimaNormal" w:hAnsi="H-OptimaNormal"/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4019550</wp:posOffset>
              </wp:positionH>
              <wp:positionV relativeFrom="paragraph">
                <wp:posOffset>124460</wp:posOffset>
              </wp:positionV>
              <wp:extent cx="2541270" cy="712470"/>
              <wp:effectExtent l="0" t="635" r="1905" b="1270"/>
              <wp:wrapNone/>
              <wp:docPr id="9" name="Szövegdoboz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270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A4A" w:rsidRDefault="00586A4A" w:rsidP="00586A4A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2362200" cy="581025"/>
                                <wp:effectExtent l="0" t="0" r="0" b="9525"/>
                                <wp:docPr id="8" name="Kép 8" descr="pte he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pte he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22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9" o:spid="_x0000_s1026" type="#_x0000_t202" style="position:absolute;margin-left:316.5pt;margin-top:9.8pt;width:200.1pt;height:56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" filled="f" stroked="f">
              <v:textbox>
                <w:txbxContent>
                  <w:p w:rsidR="00586A4A" w:rsidRDefault="00586A4A" w:rsidP="00586A4A"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2362200" cy="581025"/>
                          <wp:effectExtent l="0" t="0" r="0" b="9525"/>
                          <wp:docPr id="8" name="Kép 8" descr="pte he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pte he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22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D36D8">
      <w:rPr>
        <w:rFonts w:ascii="H-OptimaNormal" w:hAnsi="H-OptimaNormal"/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396240</wp:posOffset>
          </wp:positionH>
          <wp:positionV relativeFrom="page">
            <wp:posOffset>360045</wp:posOffset>
          </wp:positionV>
          <wp:extent cx="918210" cy="918210"/>
          <wp:effectExtent l="0" t="0" r="0" b="0"/>
          <wp:wrapNone/>
          <wp:docPr id="7" name="Kép 7" descr="05 Az egyetem emblemaj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05 Az egyetem emblemaja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-OptimaNormal" w:hAnsi="H-OptimaNormal"/>
      </w:rPr>
      <w:tab/>
    </w:r>
    <w:r>
      <w:t xml:space="preserve">   </w:t>
    </w:r>
    <w:r>
      <w:tab/>
    </w:r>
  </w:p>
  <w:p w:rsidR="00586A4A" w:rsidRDefault="00586A4A" w:rsidP="00586A4A">
    <w:pPr>
      <w:pStyle w:val="lfej"/>
      <w:spacing w:line="280" w:lineRule="exact"/>
      <w:ind w:left="3972" w:right="359" w:firstLine="3827"/>
      <w:jc w:val="right"/>
      <w:rPr>
        <w:rFonts w:ascii="H-OptimaNormal" w:hAnsi="H-OptimaNormal"/>
        <w:b/>
        <w:color w:val="004895"/>
      </w:rPr>
    </w:pPr>
  </w:p>
  <w:p w:rsidR="00586A4A" w:rsidRPr="00AD36D8" w:rsidRDefault="00586A4A" w:rsidP="00586A4A">
    <w:pPr>
      <w:pStyle w:val="lfej"/>
      <w:spacing w:line="280" w:lineRule="exact"/>
      <w:ind w:left="3972" w:right="359" w:firstLine="3827"/>
      <w:jc w:val="right"/>
      <w:rPr>
        <w:rFonts w:ascii="H-OptimaNormal" w:hAnsi="H-OptimaNormal"/>
        <w:b/>
        <w:color w:val="004895"/>
      </w:rPr>
    </w:pPr>
    <w:r w:rsidRPr="00AD36D8">
      <w:rPr>
        <w:rFonts w:ascii="H-OptimaNormal" w:hAnsi="H-OptimaNormal"/>
        <w:b/>
        <w:noProof/>
        <w:color w:val="004895"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930910</wp:posOffset>
              </wp:positionH>
              <wp:positionV relativeFrom="paragraph">
                <wp:posOffset>-4445</wp:posOffset>
              </wp:positionV>
              <wp:extent cx="5544185" cy="0"/>
              <wp:effectExtent l="6985" t="5080" r="11430" b="13970"/>
              <wp:wrapNone/>
              <wp:docPr id="6" name="Egyenes összekötő nyíll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4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489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999D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6" o:spid="_x0000_s1026" type="#_x0000_t32" style="position:absolute;margin-left:73.3pt;margin-top:-.35pt;width:436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" strokecolor="#004895">
              <v:shadow color="#243f60" opacity=".5" offset="1pt"/>
            </v:shape>
          </w:pict>
        </mc:Fallback>
      </mc:AlternateContent>
    </w:r>
    <w:r w:rsidRPr="00AD36D8">
      <w:rPr>
        <w:rFonts w:ascii="H-OptimaNormal" w:hAnsi="H-OptimaNormal"/>
        <w:b/>
        <w:color w:val="004895"/>
      </w:rPr>
      <w:t xml:space="preserve"> </w:t>
    </w:r>
  </w:p>
  <w:p w:rsidR="00586A4A" w:rsidRDefault="00586A4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15F3"/>
    <w:multiLevelType w:val="hybridMultilevel"/>
    <w:tmpl w:val="D2F46B4A"/>
    <w:lvl w:ilvl="0" w:tplc="A218DB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4CB4"/>
    <w:multiLevelType w:val="hybridMultilevel"/>
    <w:tmpl w:val="9F3A1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4A3"/>
    <w:multiLevelType w:val="hybridMultilevel"/>
    <w:tmpl w:val="090E9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B55F4"/>
    <w:multiLevelType w:val="hybridMultilevel"/>
    <w:tmpl w:val="266EC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F7845"/>
    <w:multiLevelType w:val="hybridMultilevel"/>
    <w:tmpl w:val="DE4CC5D0"/>
    <w:lvl w:ilvl="0" w:tplc="492803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72"/>
    <w:rsid w:val="00036E77"/>
    <w:rsid w:val="00173F6E"/>
    <w:rsid w:val="001E0763"/>
    <w:rsid w:val="002226C5"/>
    <w:rsid w:val="002C3150"/>
    <w:rsid w:val="00317C72"/>
    <w:rsid w:val="004007FB"/>
    <w:rsid w:val="004B3690"/>
    <w:rsid w:val="004D0FC0"/>
    <w:rsid w:val="00501E27"/>
    <w:rsid w:val="00510FBA"/>
    <w:rsid w:val="00586A4A"/>
    <w:rsid w:val="005A5E2D"/>
    <w:rsid w:val="006033F8"/>
    <w:rsid w:val="00755772"/>
    <w:rsid w:val="0078445D"/>
    <w:rsid w:val="00861C02"/>
    <w:rsid w:val="008717DE"/>
    <w:rsid w:val="008756BC"/>
    <w:rsid w:val="009D0CB9"/>
    <w:rsid w:val="00A037AD"/>
    <w:rsid w:val="00B000DF"/>
    <w:rsid w:val="00B84EA1"/>
    <w:rsid w:val="00C446D4"/>
    <w:rsid w:val="00D23790"/>
    <w:rsid w:val="00D259FB"/>
    <w:rsid w:val="00D559CD"/>
    <w:rsid w:val="00D65843"/>
    <w:rsid w:val="00D83C1A"/>
    <w:rsid w:val="00E179A7"/>
    <w:rsid w:val="00E750CC"/>
    <w:rsid w:val="00EA1F7F"/>
    <w:rsid w:val="00EC1A21"/>
    <w:rsid w:val="00EC2851"/>
    <w:rsid w:val="00F7720D"/>
    <w:rsid w:val="00FE1DA3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49F2A77-F530-4ADE-A07D-78F3877B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445D"/>
    <w:pPr>
      <w:ind w:left="720"/>
      <w:contextualSpacing/>
    </w:pPr>
  </w:style>
  <w:style w:type="table" w:styleId="Rcsostblzat">
    <w:name w:val="Table Grid"/>
    <w:basedOn w:val="Normltblzat"/>
    <w:uiPriority w:val="39"/>
    <w:rsid w:val="00B0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36E7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8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6A4A"/>
  </w:style>
  <w:style w:type="paragraph" w:styleId="llb">
    <w:name w:val="footer"/>
    <w:basedOn w:val="Norml"/>
    <w:link w:val="llbChar"/>
    <w:uiPriority w:val="99"/>
    <w:unhideWhenUsed/>
    <w:rsid w:val="0058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6A4A"/>
  </w:style>
  <w:style w:type="paragraph" w:styleId="Buborkszveg">
    <w:name w:val="Balloon Text"/>
    <w:basedOn w:val="Norml"/>
    <w:link w:val="BuborkszvegChar"/>
    <w:uiPriority w:val="99"/>
    <w:semiHidden/>
    <w:unhideWhenUsed/>
    <w:rsid w:val="002C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3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IVF</dc:creator>
  <cp:keywords/>
  <dc:description/>
  <cp:lastModifiedBy>szuluser</cp:lastModifiedBy>
  <cp:revision>2</cp:revision>
  <cp:lastPrinted>2020-09-29T16:45:00Z</cp:lastPrinted>
  <dcterms:created xsi:type="dcterms:W3CDTF">2020-09-29T16:45:00Z</dcterms:created>
  <dcterms:modified xsi:type="dcterms:W3CDTF">2020-09-29T16:45:00Z</dcterms:modified>
</cp:coreProperties>
</file>